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297" w:rsidRPr="00423297" w:rsidRDefault="00423297" w:rsidP="00423297">
      <w:pPr>
        <w:jc w:val="center"/>
        <w:rPr>
          <w:b/>
        </w:rPr>
      </w:pPr>
      <w:r w:rsidRPr="00423297">
        <w:rPr>
          <w:b/>
        </w:rPr>
        <w:t>Funzionario obbligato a pagare in proprio le sanzioni che aveva archiviato</w:t>
      </w:r>
    </w:p>
    <w:p w:rsidR="00423297" w:rsidRDefault="00423297" w:rsidP="00423297"/>
    <w:p w:rsidR="00423297" w:rsidRDefault="00423297" w:rsidP="00423297">
      <w:pPr>
        <w:jc w:val="center"/>
      </w:pPr>
      <w:r>
        <w:t>Da questa sentenza si evince come sia necessario prestare particolare attenzione nell'archiviare e annullare le sanzioni amministrative contestate dagli agenti operanti.</w:t>
      </w:r>
    </w:p>
    <w:p w:rsidR="00423297" w:rsidRDefault="00423297" w:rsidP="00423297">
      <w:pPr>
        <w:jc w:val="center"/>
      </w:pPr>
    </w:p>
    <w:p w:rsidR="00423297" w:rsidRDefault="00423297" w:rsidP="00423297">
      <w:pPr>
        <w:jc w:val="center"/>
      </w:pPr>
      <w:r>
        <w:t>Una archiviazione fatta senza valutare attentamente i fatti potrebbe portare ad una causa che, come in questo caso, ha fatto sì che il funzionario responsabile pagasse un proprio le sanzioni annullate (rivalutate anche dell'inflazione) e le spese processuali (in genere ancor più care!)</w:t>
      </w:r>
    </w:p>
    <w:p w:rsidR="00423297" w:rsidRDefault="00423297" w:rsidP="00423297"/>
    <w:p w:rsidR="00423297" w:rsidRDefault="00423297" w:rsidP="00423297">
      <w:r>
        <w:t xml:space="preserve">                                 N.508/2005R</w:t>
      </w:r>
    </w:p>
    <w:p w:rsidR="00423297" w:rsidRDefault="00423297" w:rsidP="00423297"/>
    <w:p w:rsidR="00423297" w:rsidRDefault="00423297" w:rsidP="00423297">
      <w:pPr>
        <w:jc w:val="center"/>
      </w:pPr>
      <w:r>
        <w:t>REPUBBLICA ITALIANA</w:t>
      </w:r>
    </w:p>
    <w:p w:rsidR="00423297" w:rsidRDefault="00423297" w:rsidP="00423297">
      <w:pPr>
        <w:jc w:val="center"/>
      </w:pPr>
    </w:p>
    <w:p w:rsidR="00423297" w:rsidRDefault="00423297" w:rsidP="00423297">
      <w:pPr>
        <w:jc w:val="center"/>
      </w:pPr>
      <w:r>
        <w:t>IN NOME DEL POPOLO ITALIANO</w:t>
      </w:r>
    </w:p>
    <w:p w:rsidR="00423297" w:rsidRDefault="00423297" w:rsidP="00423297">
      <w:pPr>
        <w:jc w:val="center"/>
      </w:pPr>
    </w:p>
    <w:p w:rsidR="00423297" w:rsidRDefault="00423297" w:rsidP="00423297">
      <w:pPr>
        <w:jc w:val="center"/>
      </w:pPr>
      <w:r>
        <w:t>LA CORTE DEI CONTI</w:t>
      </w:r>
    </w:p>
    <w:p w:rsidR="00423297" w:rsidRDefault="00423297" w:rsidP="00423297">
      <w:pPr>
        <w:jc w:val="center"/>
      </w:pPr>
    </w:p>
    <w:p w:rsidR="00423297" w:rsidRDefault="00423297" w:rsidP="00423297">
      <w:pPr>
        <w:jc w:val="center"/>
      </w:pPr>
      <w:r>
        <w:t>SEZIONE GIURISDIZIONALE PER LA REGIONE TOSCANA</w:t>
      </w:r>
    </w:p>
    <w:p w:rsidR="00423297" w:rsidRDefault="00423297" w:rsidP="00423297">
      <w:pPr>
        <w:jc w:val="center"/>
      </w:pPr>
    </w:p>
    <w:p w:rsidR="00423297" w:rsidRDefault="00423297" w:rsidP="00423297">
      <w:r>
        <w:t>composta dai seguenti magistrati:</w:t>
      </w:r>
    </w:p>
    <w:p w:rsidR="00423297" w:rsidRDefault="00423297" w:rsidP="00423297"/>
    <w:p w:rsidR="00423297" w:rsidRDefault="00423297" w:rsidP="00423297">
      <w:r>
        <w:t>Giancarlo GUASPARRI       Presidente</w:t>
      </w:r>
    </w:p>
    <w:p w:rsidR="00423297" w:rsidRDefault="00423297" w:rsidP="00423297"/>
    <w:p w:rsidR="00423297" w:rsidRDefault="00423297" w:rsidP="00423297">
      <w:r>
        <w:t>Carlo GRECO               Consigliere relatore</w:t>
      </w:r>
    </w:p>
    <w:p w:rsidR="00423297" w:rsidRDefault="00423297" w:rsidP="00423297"/>
    <w:p w:rsidR="00423297" w:rsidRDefault="00423297" w:rsidP="00423297">
      <w:r>
        <w:t>Leonardo VENTURINI        Consigliere</w:t>
      </w:r>
    </w:p>
    <w:p w:rsidR="00423297" w:rsidRDefault="00423297" w:rsidP="00423297"/>
    <w:p w:rsidR="00423297" w:rsidRDefault="00423297" w:rsidP="00423297">
      <w:r>
        <w:t>ha emesso la seguente</w:t>
      </w:r>
    </w:p>
    <w:p w:rsidR="00423297" w:rsidRDefault="00423297" w:rsidP="00423297">
      <w:pPr>
        <w:jc w:val="center"/>
      </w:pPr>
    </w:p>
    <w:p w:rsidR="00423297" w:rsidRDefault="00423297" w:rsidP="00423297">
      <w:pPr>
        <w:jc w:val="center"/>
      </w:pPr>
      <w:r>
        <w:t>SENTENZA</w:t>
      </w:r>
    </w:p>
    <w:p w:rsidR="00423297" w:rsidRDefault="00423297" w:rsidP="00423297"/>
    <w:p w:rsidR="00423297" w:rsidRDefault="00423297" w:rsidP="00423297">
      <w:r>
        <w:t xml:space="preserve">sul giudizio di responsabilità, iscritto al n.54283/R del registro di Segreteria, promosso ad istanza del Sostituto Procuratore Generale nei confronti della Sig. </w:t>
      </w:r>
      <w:proofErr w:type="spellStart"/>
      <w:r>
        <w:t>Exxxxx</w:t>
      </w:r>
      <w:proofErr w:type="spellEnd"/>
      <w:r>
        <w:t xml:space="preserve"> </w:t>
      </w:r>
      <w:proofErr w:type="spellStart"/>
      <w:r>
        <w:t>Pxxxx</w:t>
      </w:r>
      <w:proofErr w:type="spellEnd"/>
      <w:r>
        <w:t xml:space="preserve"> CXXXXX nato a Pistoia il 29 settembre 1943, parte elettivamente domiciliata presso lo studio dell'Avv. Patrizia TOGNARINI di Pistoia in via Abbi Pazienza n.2;</w:t>
      </w:r>
    </w:p>
    <w:p w:rsidR="00423297" w:rsidRDefault="00423297" w:rsidP="00423297"/>
    <w:p w:rsidR="00423297" w:rsidRDefault="00423297" w:rsidP="00423297">
      <w:r>
        <w:t xml:space="preserve">     Visto l'atto di citazione del Sostituto Procuratore Generale presso questa Corte del 29 dicembre 2004;</w:t>
      </w:r>
    </w:p>
    <w:p w:rsidR="00423297" w:rsidRDefault="00423297" w:rsidP="00423297"/>
    <w:p w:rsidR="00423297" w:rsidRDefault="00423297" w:rsidP="00423297">
      <w:r>
        <w:t xml:space="preserve">     Udite, nella pubblica udienza del 22 giugno 2005, la relazione del consigliere Carlo GRECO, le difese dell'Avv. Patrizia TOGNARINI e le conclusioni del pubblico ministero in persona del Procuratore regionale Acheropita MONDERA ORANGES;</w:t>
      </w:r>
    </w:p>
    <w:p w:rsidR="00423297" w:rsidRDefault="00423297" w:rsidP="00423297"/>
    <w:p w:rsidR="00423297" w:rsidRDefault="00423297" w:rsidP="00423297">
      <w:r>
        <w:t xml:space="preserve">     Esaminati gli atti e i documenti tutti della causa;</w:t>
      </w:r>
    </w:p>
    <w:p w:rsidR="00423297" w:rsidRDefault="00423297" w:rsidP="00423297"/>
    <w:p w:rsidR="00423297" w:rsidRDefault="00423297" w:rsidP="00423297">
      <w:r>
        <w:t xml:space="preserve">     Ritenuto in </w:t>
      </w:r>
    </w:p>
    <w:p w:rsidR="00423297" w:rsidRDefault="00423297" w:rsidP="00423297"/>
    <w:p w:rsidR="00423297" w:rsidRDefault="00423297" w:rsidP="00423297">
      <w:pPr>
        <w:jc w:val="center"/>
      </w:pPr>
      <w:r>
        <w:t>FATTO</w:t>
      </w:r>
    </w:p>
    <w:p w:rsidR="00423297" w:rsidRDefault="00423297" w:rsidP="00423297"/>
    <w:p w:rsidR="00423297" w:rsidRDefault="00423297" w:rsidP="00423297">
      <w:r>
        <w:t xml:space="preserve">     Con atto di citazione del 29 dicembre 2004 la Procura regionale presso questa Sezione ha convenuto in giudizio il nominato in epigrafe, nella sua qualità di Responsabile dell'</w:t>
      </w:r>
      <w:proofErr w:type="spellStart"/>
      <w:r>
        <w:t>U.O.S.</w:t>
      </w:r>
      <w:proofErr w:type="spellEnd"/>
      <w:r>
        <w:t xml:space="preserve"> Caccia, Pesca e Territorio della Provincia di Pistoia, per sentirlo condannare al pagamento in favore dell'Erario della somma di €.618,00 o di quella diversa che risulterà in corso di causa, oltre agli interessi legali, alla rivalutazione monetaria ed alle spese di giudizio.</w:t>
      </w:r>
    </w:p>
    <w:p w:rsidR="00423297" w:rsidRDefault="00423297" w:rsidP="00423297"/>
    <w:p w:rsidR="00423297" w:rsidRDefault="00423297" w:rsidP="00423297">
      <w:r>
        <w:lastRenderedPageBreak/>
        <w:t xml:space="preserve">     Al riguardo risulta dagli atti che con nota </w:t>
      </w:r>
      <w:proofErr w:type="spellStart"/>
      <w:r>
        <w:t>prot</w:t>
      </w:r>
      <w:proofErr w:type="spellEnd"/>
      <w:r>
        <w:t>. n.285 del 19 aprile 2004 (all.2 della nota di deposito n.1), il Ministero delle Politiche Agricole e Forestali, Corpo Forestale dello Stato, ha segnalato alla Procura presso questa Sezione l'esistenza di un presunto danno erariale conseguente a tre ordinanze di archiviazione, adottate in data 21 novembre 2002, dal Sig. CXXXXX, in qualità di Responsabile dell'</w:t>
      </w:r>
      <w:proofErr w:type="spellStart"/>
      <w:r>
        <w:t>U.O.S.</w:t>
      </w:r>
      <w:proofErr w:type="spellEnd"/>
      <w:r>
        <w:t xml:space="preserve"> Caccia, Pesca e Territorio della Provincia di Pistoia, relative a tre processi verbali, </w:t>
      </w:r>
      <w:proofErr w:type="spellStart"/>
      <w:r>
        <w:t>nn</w:t>
      </w:r>
      <w:proofErr w:type="spellEnd"/>
      <w:r>
        <w:t xml:space="preserve">. 03, 04 e 05, emessi in data 24 gennaio 1998 da Agenti del Comando Stazione del Corpo Forestale dello Stato di </w:t>
      </w:r>
      <w:proofErr w:type="spellStart"/>
      <w:r>
        <w:t>Acquerino</w:t>
      </w:r>
      <w:proofErr w:type="spellEnd"/>
      <w:r>
        <w:t xml:space="preserve"> (Pistoia), a carico di alcuni cacciatori.</w:t>
      </w:r>
    </w:p>
    <w:p w:rsidR="00423297" w:rsidRDefault="00423297" w:rsidP="00423297"/>
    <w:p w:rsidR="00423297" w:rsidRDefault="00423297" w:rsidP="00423297">
      <w:r>
        <w:t xml:space="preserve">     In dettaglio, in data 24 gennaio 1998, i suddetti Agenti, avrebbero rilevato la violazione dell'articolo 21 della legge n. 157 del 1992 e dell'articolo 33, 1° comma, della legge regionale toscana n. 3 del 1994, che puniscono l'esercizio della caccia a distanza inferiore a 50 metri da strade carrozzabili, da parte di tre cacciatori, trovati “in atteggiamento di caccia” nei pressi della strada comunale di </w:t>
      </w:r>
      <w:proofErr w:type="spellStart"/>
      <w:r>
        <w:t>Bollana</w:t>
      </w:r>
      <w:proofErr w:type="spellEnd"/>
      <w:r>
        <w:t>, in Comune di Montale (PT).</w:t>
      </w:r>
    </w:p>
    <w:p w:rsidR="00423297" w:rsidRDefault="00423297" w:rsidP="00423297"/>
    <w:p w:rsidR="00423297" w:rsidRDefault="00423297" w:rsidP="00423297">
      <w:r>
        <w:t xml:space="preserve">Avverso i predetti provvedimenti, gli interessati hanno proposto ricorso, sostenendo la non </w:t>
      </w:r>
      <w:proofErr w:type="spellStart"/>
      <w:r>
        <w:t>carrozzabilità</w:t>
      </w:r>
      <w:proofErr w:type="spellEnd"/>
      <w:r>
        <w:t xml:space="preserve"> della strada in questione ed il convenuto ha accolto i ricorsi, archiviando i richiamati processi verbali.</w:t>
      </w:r>
    </w:p>
    <w:p w:rsidR="00423297" w:rsidRDefault="00423297" w:rsidP="00423297"/>
    <w:p w:rsidR="00423297" w:rsidRDefault="00423297" w:rsidP="00423297">
      <w:r>
        <w:t>Il predetto annullamento ha determinato un mancato introito per il Pubblico Erario, pari ad € 618,00, corrispondente alla somma che i contravventori avrebbero dovuto versare, per la rilevata infrazione amministrativa.</w:t>
      </w:r>
    </w:p>
    <w:p w:rsidR="00423297" w:rsidRDefault="00423297" w:rsidP="00423297"/>
    <w:p w:rsidR="00423297" w:rsidRDefault="00423297" w:rsidP="00423297">
      <w:r>
        <w:t xml:space="preserve">     Il Procuratore Regionale, ai sensi e per gli effetti di cui all'articolo 5, comma 1° del D.L. 15 novembre 1993, n. 443, convertito con modificazioni nella Legge 14 gennaio 1994, n. 19, ha emesso l'invito nei confronti del Sig. CXXXX (notificato in data 2 novembre 2004) assegnando il termine per le previste controdeduzioni.</w:t>
      </w:r>
    </w:p>
    <w:p w:rsidR="00423297" w:rsidRDefault="00423297" w:rsidP="00423297"/>
    <w:p w:rsidR="00423297" w:rsidRDefault="00423297" w:rsidP="00423297">
      <w:r>
        <w:t>Al riguardo il convenuto non ha ritenuto di presentare memorie scritte né ha chiesto di avvalersi della facoltà di essere sentito personalmente.</w:t>
      </w:r>
    </w:p>
    <w:p w:rsidR="00423297" w:rsidRDefault="00423297" w:rsidP="00423297"/>
    <w:p w:rsidR="00423297" w:rsidRDefault="00423297" w:rsidP="00423297">
      <w:r>
        <w:t>Ciò premesso è stato redatto il presente atto di citazione dal quale risulterebbe, secondo la Procura attrice, l'esistenza di tutte le condizioni necessarie all'esercizio dell'azione di responsabilità amministrativa.</w:t>
      </w:r>
    </w:p>
    <w:p w:rsidR="00423297" w:rsidRDefault="00423297" w:rsidP="00423297"/>
    <w:p w:rsidR="00423297" w:rsidRDefault="00423297" w:rsidP="00423297">
      <w:r>
        <w:t>Innanzitutto, sarebbe indubbio che il mancato incasso delle somme dovute per una infrazione amministrativa (valutata sussistente) rappresenti un danno per il Pubblico Erario, che il Sig. CXXXX sia legato all'Amministrazione da un rapporto di servizio e che esista un nesso di causalità tra l'annullamento dei verbali ed il danno causato alla Pubblica Amministrazione.</w:t>
      </w:r>
    </w:p>
    <w:p w:rsidR="00423297" w:rsidRDefault="00423297" w:rsidP="00423297"/>
    <w:p w:rsidR="00423297" w:rsidRDefault="00423297" w:rsidP="00423297">
      <w:r>
        <w:t>A giudizio della Procura attrice, è altresì presente anche l'elemento psicologico della grave colpevolezza, condizione necessarie per l'esercizio dell'azione di responsabilità, per i motivi di seguito indicati.</w:t>
      </w:r>
    </w:p>
    <w:p w:rsidR="00423297" w:rsidRDefault="00423297" w:rsidP="00423297"/>
    <w:p w:rsidR="00423297" w:rsidRDefault="00423297" w:rsidP="00423297">
      <w:r>
        <w:t xml:space="preserve">Sul punto, sempre dagli atti acquisti al fascicolo, risulta (foglio n.12 dell'all. n.2 della nota di deposito n.1) che il Presidente della locale Sezione della </w:t>
      </w:r>
      <w:proofErr w:type="spellStart"/>
      <w:r>
        <w:t>Federcaccia</w:t>
      </w:r>
      <w:proofErr w:type="spellEnd"/>
      <w:r>
        <w:t xml:space="preserve"> di Montale, in data 23 febbraio 1998, ha richiesto al Comune di Montale il rilascio di una certificazione attestante la natura giuridica e la </w:t>
      </w:r>
      <w:proofErr w:type="spellStart"/>
      <w:r>
        <w:t>carrozzabilità</w:t>
      </w:r>
      <w:proofErr w:type="spellEnd"/>
      <w:r>
        <w:t xml:space="preserve"> della strada di </w:t>
      </w:r>
      <w:proofErr w:type="spellStart"/>
      <w:r>
        <w:t>Bollana</w:t>
      </w:r>
      <w:proofErr w:type="spellEnd"/>
      <w:r>
        <w:t>.</w:t>
      </w:r>
    </w:p>
    <w:p w:rsidR="00423297" w:rsidRDefault="00423297" w:rsidP="00423297"/>
    <w:p w:rsidR="00423297" w:rsidRDefault="00423297" w:rsidP="00423297">
      <w:r>
        <w:t xml:space="preserve">In risposta alla predetta richiesta, il Responsabile del Servizio Lavori Pubblici ed Urbanistica del Comune di Montale, con nota </w:t>
      </w:r>
      <w:proofErr w:type="spellStart"/>
      <w:r>
        <w:t>prot</w:t>
      </w:r>
      <w:proofErr w:type="spellEnd"/>
      <w:r>
        <w:t xml:space="preserve">. n. 3589 del 2 marzo 1998 (foglio n.10 dell'all. n.2 della nota di deposito n.1), ha comunicato che la Via di </w:t>
      </w:r>
      <w:proofErr w:type="spellStart"/>
      <w:r>
        <w:t>Bollana</w:t>
      </w:r>
      <w:proofErr w:type="spellEnd"/>
      <w:r>
        <w:t xml:space="preserve"> è stata classificata comunale con atto del Consiglio Comunale n. 13 del 15 gennaio 1967, che risulterebbe avere la esclusiva funzione di “</w:t>
      </w:r>
      <w:proofErr w:type="spellStart"/>
      <w:r>
        <w:t>frangifuoco</w:t>
      </w:r>
      <w:proofErr w:type="spellEnd"/>
      <w:r>
        <w:t>” in occasione di incendi e che, “da quanto risulta a questo Ufficio la stessa non viene utilizzata con normali mezzi di locomozione”.</w:t>
      </w:r>
    </w:p>
    <w:p w:rsidR="00423297" w:rsidRDefault="00423297" w:rsidP="00423297"/>
    <w:p w:rsidR="00423297" w:rsidRDefault="00423297" w:rsidP="00423297">
      <w:r>
        <w:t xml:space="preserve">Sempre dagli atti emerge (fogli n.13-14 dell'all. n.2 della nota di deposito n.1) che il Comandante della Stazione del Corpo Forestale dello Stato di </w:t>
      </w:r>
      <w:proofErr w:type="spellStart"/>
      <w:r>
        <w:t>Acquerino</w:t>
      </w:r>
      <w:proofErr w:type="spellEnd"/>
      <w:r>
        <w:t xml:space="preserve"> (Sambuca Pistoiese), relativamente alle memorie </w:t>
      </w:r>
      <w:r>
        <w:lastRenderedPageBreak/>
        <w:t xml:space="preserve">difensive presentate dai suddetti tre cacciatori in sede di opposizione al verbale di contestazione, ha inviato all'Amministrazione Provinciale di Pistoia, ed in particolare al Sig. CXXXX, con nota </w:t>
      </w:r>
      <w:proofErr w:type="spellStart"/>
      <w:r>
        <w:t>prot</w:t>
      </w:r>
      <w:proofErr w:type="spellEnd"/>
      <w:r>
        <w:t xml:space="preserve">. n. 990 del 10 dicembre 1998, il prescritto parere, evidenziando come, in armonia alla nota del Comune di Montale sopracitata dove è confermata la natura di strada comunale della Via </w:t>
      </w:r>
      <w:proofErr w:type="spellStart"/>
      <w:r>
        <w:t>Bollana</w:t>
      </w:r>
      <w:proofErr w:type="spellEnd"/>
      <w:r>
        <w:t>, che la predetta strada, nonostante le condizioni di dissesto in cui versa, è percorsa da motoveicoli, autoveicoli, ciclisti, cavalieri e pedoni e che il Responsabile del Servizio Lavori Pubblici del Comune di Montale, non è “effettivamente al corrente del reale utilizzo della strada in questione”.</w:t>
      </w:r>
    </w:p>
    <w:p w:rsidR="00423297" w:rsidRDefault="00423297" w:rsidP="00423297"/>
    <w:p w:rsidR="00423297" w:rsidRDefault="00423297" w:rsidP="00423297">
      <w:r>
        <w:t xml:space="preserve">Del resto, si ribadisce che nella sopra citata nota, il Responsabile comunale ha dichiarato che “da quanto risulta a questo Ufficio, la strada di </w:t>
      </w:r>
      <w:proofErr w:type="spellStart"/>
      <w:r>
        <w:t>Bollana</w:t>
      </w:r>
      <w:proofErr w:type="spellEnd"/>
      <w:r>
        <w:t xml:space="preserve"> non viene utilizzata con normali mezzi di locomozione”, ma non ha escluso l'utilizzazione con veicoli fuoristrada o con trazione 4x 4 e non si è pronunciato espressamente sulla </w:t>
      </w:r>
      <w:proofErr w:type="spellStart"/>
      <w:r>
        <w:t>carrozzabilità</w:t>
      </w:r>
      <w:proofErr w:type="spellEnd"/>
      <w:r>
        <w:t xml:space="preserve"> o meno della strada.</w:t>
      </w:r>
    </w:p>
    <w:p w:rsidR="00423297" w:rsidRDefault="00423297" w:rsidP="00423297"/>
    <w:p w:rsidR="00423297" w:rsidRDefault="00423297" w:rsidP="00423297">
      <w:r>
        <w:t>Il Sig. CXXXX, invece, in qualità di Funzionario della Provincia di Pistoia, nonostante le precisazioni fornite dal Corpo Forestale dello Stato e le dichiarazione degli agenti accertatori, i quali hanno riferito che, la mattina del controllo di cui trattasi, in prossimità della predetta strada vi erano parcheggiate alcune autovetture, ha accolto le opposizioni, adottando ordinanze di archiviazione, in data 21 novembre 2002, con la seguente motivazione; “risulta evidente che la strada in questione, pur classificata comunale, non è carrozzabile” (ordinanza n. 2812, n. 2913 e 2915 del 21 novembre 2002 ex fogli n.15-28-41 dell'all. n.2 della nota di deposito n.1).</w:t>
      </w:r>
    </w:p>
    <w:p w:rsidR="00423297" w:rsidRDefault="00423297" w:rsidP="00423297"/>
    <w:p w:rsidR="00423297" w:rsidRDefault="00423297" w:rsidP="00423297">
      <w:r>
        <w:t xml:space="preserve">Al riguardo la Procura attrice ha contestato la veridicità di queste affermazioni alla luce delle prove raccolte e delle testimonianze acquisite dal Corpo Forestale dello Stato, in esecuzione di delega conferita con nota </w:t>
      </w:r>
      <w:proofErr w:type="spellStart"/>
      <w:r>
        <w:t>prot</w:t>
      </w:r>
      <w:proofErr w:type="spellEnd"/>
      <w:r>
        <w:t>. 48059 del 18 maggio 2004 della Procura Regionale della Corte dei conti.</w:t>
      </w:r>
    </w:p>
    <w:p w:rsidR="00423297" w:rsidRDefault="00423297" w:rsidP="00423297"/>
    <w:p w:rsidR="00423297" w:rsidRDefault="00423297" w:rsidP="00423297">
      <w:r>
        <w:t xml:space="preserve">In particolare: </w:t>
      </w:r>
    </w:p>
    <w:p w:rsidR="00423297" w:rsidRDefault="00423297" w:rsidP="00423297"/>
    <w:p w:rsidR="00423297" w:rsidRDefault="00423297" w:rsidP="00423297">
      <w:r>
        <w:t xml:space="preserve">     il Sig. Marini Alessandro, organizzatore di manifestazioni motociclistiche, nel verbale di audizione reso in data 27 maggio 2004, ha affermato che molte delle manifestazioni organizzate hanno interessato la strada di </w:t>
      </w:r>
      <w:proofErr w:type="spellStart"/>
      <w:r>
        <w:t>Bollana</w:t>
      </w:r>
      <w:proofErr w:type="spellEnd"/>
      <w:r>
        <w:t xml:space="preserve">, in quanto classificata comunale e, quindi, non soggetta alla legge regionale n. 48 del 1994 sul transito fuoristrada ( allegato n. 4, relazione </w:t>
      </w:r>
      <w:proofErr w:type="spellStart"/>
      <w:r>
        <w:t>prot</w:t>
      </w:r>
      <w:proofErr w:type="spellEnd"/>
      <w:r>
        <w:t>. n. 519 del 16 luglio 2004 del Corpo Forestale dello Stato);</w:t>
      </w:r>
    </w:p>
    <w:p w:rsidR="00423297" w:rsidRDefault="00423297" w:rsidP="00423297"/>
    <w:p w:rsidR="00423297" w:rsidRDefault="00423297" w:rsidP="00423297">
      <w:r>
        <w:t xml:space="preserve">     il Sig. </w:t>
      </w:r>
      <w:proofErr w:type="spellStart"/>
      <w:r>
        <w:t>Nesi</w:t>
      </w:r>
      <w:proofErr w:type="spellEnd"/>
      <w:r>
        <w:t xml:space="preserve"> Andrea, frequentatore della zona e proprietario di un capanno di caccia nella zona Pian </w:t>
      </w:r>
      <w:proofErr w:type="spellStart"/>
      <w:r>
        <w:t>Bonfantini</w:t>
      </w:r>
      <w:proofErr w:type="spellEnd"/>
      <w:r>
        <w:t xml:space="preserve">, nel verbale di audizione reso in data 29 maggio 2004, ha affermato di avere sempre percorso la strada comunale di </w:t>
      </w:r>
      <w:proofErr w:type="spellStart"/>
      <w:r>
        <w:t>Bollana</w:t>
      </w:r>
      <w:proofErr w:type="spellEnd"/>
      <w:r>
        <w:t xml:space="preserve">, con la sua auto (Panda 4x4), fin dagli anni '80 (allegato n. 5, relazione </w:t>
      </w:r>
      <w:proofErr w:type="spellStart"/>
      <w:r>
        <w:t>prot</w:t>
      </w:r>
      <w:proofErr w:type="spellEnd"/>
      <w:r>
        <w:t>. n. 519 del 16 luglio 2004 del Corpo Forestale dello Stato);</w:t>
      </w:r>
    </w:p>
    <w:p w:rsidR="00423297" w:rsidRDefault="00423297" w:rsidP="00423297"/>
    <w:p w:rsidR="00423297" w:rsidRDefault="00423297" w:rsidP="00423297">
      <w:r>
        <w:t xml:space="preserve">     il Sig. Nardi Remo, proprietario di terreni boschivi confinanti con la strada comunale di </w:t>
      </w:r>
      <w:proofErr w:type="spellStart"/>
      <w:r>
        <w:t>Bollana</w:t>
      </w:r>
      <w:proofErr w:type="spellEnd"/>
      <w:r>
        <w:t xml:space="preserve">, nel verbale di audizione reso in data 18 giugno 2004, ha dichiarato di aver sempre percorso la suddetta strada, con un mezzo 4x4 e di avere sempre visto motocross ed altri mezzi percorrere la strada in questione, sopratutto nel periodo dei funghi e della caccia (allegato n. 6, relazione </w:t>
      </w:r>
      <w:proofErr w:type="spellStart"/>
      <w:r>
        <w:t>prot</w:t>
      </w:r>
      <w:proofErr w:type="spellEnd"/>
      <w:r>
        <w:t>. n. 519 del 16 luglio 2004 del Corpo Forestale dello Stato);</w:t>
      </w:r>
    </w:p>
    <w:p w:rsidR="00423297" w:rsidRDefault="00423297" w:rsidP="00423297"/>
    <w:p w:rsidR="00423297" w:rsidRDefault="00423297" w:rsidP="00423297">
      <w:r>
        <w:t xml:space="preserve">     il Sig. Lo Iacono Cataldo, Comandante della Polizia Municipale di Montale, nel verbale di audizione reso in data 18 giugno 2004, ha affermato che, per quanto da lui saputo, anche in relazione alla sua attività, la strada comunale di </w:t>
      </w:r>
      <w:proofErr w:type="spellStart"/>
      <w:r>
        <w:t>Bollana</w:t>
      </w:r>
      <w:proofErr w:type="spellEnd"/>
      <w:r>
        <w:t xml:space="preserve"> è stata sempre utilizzata da trattori agricoli, mezzi 4x4 e motocross e, quindi, è da considerarsi carrozzabile (allegato n. 7, relazione </w:t>
      </w:r>
      <w:proofErr w:type="spellStart"/>
      <w:r>
        <w:t>prot</w:t>
      </w:r>
      <w:proofErr w:type="spellEnd"/>
      <w:r>
        <w:t>. n. 519 del 16 luglio 2004 del Corpo Forestale dello Stato);</w:t>
      </w:r>
    </w:p>
    <w:p w:rsidR="00423297" w:rsidRDefault="00423297" w:rsidP="00423297"/>
    <w:p w:rsidR="00423297" w:rsidRDefault="00423297" w:rsidP="00423297">
      <w:r>
        <w:t xml:space="preserve">     il Sig. </w:t>
      </w:r>
      <w:proofErr w:type="spellStart"/>
      <w:r>
        <w:t>Pieraccioli</w:t>
      </w:r>
      <w:proofErr w:type="spellEnd"/>
      <w:r>
        <w:t xml:space="preserve"> Uliviero, dipendente della Comunità Montana Appennino Pistoiese, nel verbale di audizione reso in data 31 maggio 2004, ha dichiarato che la strada di </w:t>
      </w:r>
      <w:proofErr w:type="spellStart"/>
      <w:r>
        <w:t>Bollana</w:t>
      </w:r>
      <w:proofErr w:type="spellEnd"/>
      <w:r>
        <w:t xml:space="preserve"> è sempre stata considerata una viabilità importante per la prevenzione e lo spegnimento degli incendi boschivi e per finalità di </w:t>
      </w:r>
      <w:r>
        <w:lastRenderedPageBreak/>
        <w:t xml:space="preserve">protezione civile, quindi, è sempre stata percorribile da mezzi antincendio (allegato n. 8, relazione </w:t>
      </w:r>
      <w:proofErr w:type="spellStart"/>
      <w:r>
        <w:t>prot</w:t>
      </w:r>
      <w:proofErr w:type="spellEnd"/>
      <w:r>
        <w:t>. n. 519 del 16 luglio 2004 del Corpo Forestale dello Stato);</w:t>
      </w:r>
    </w:p>
    <w:p w:rsidR="00423297" w:rsidRDefault="00423297" w:rsidP="00423297"/>
    <w:p w:rsidR="00423297" w:rsidRDefault="00423297" w:rsidP="00423297">
      <w:r>
        <w:t xml:space="preserve">     il Sig. Meoni Fabio, Responsabile del Servizio Lavori Pubblici del Comune di Montale, nel verbale di audizione reso in data 9 giugno 2004, ha dichiarato che quanto riportato nella nota </w:t>
      </w:r>
      <w:proofErr w:type="spellStart"/>
      <w:r>
        <w:t>prot</w:t>
      </w:r>
      <w:proofErr w:type="spellEnd"/>
      <w:r>
        <w:t xml:space="preserve">. n.3589 del 2 marzo 1998 del Comune di Montale, della cui stesura si è personalmente occupato, deriva dalla sua conoscenza personale e non è supportato da documentazione ufficiale (allegato n.10, relazione </w:t>
      </w:r>
      <w:proofErr w:type="spellStart"/>
      <w:r>
        <w:t>prot</w:t>
      </w:r>
      <w:proofErr w:type="spellEnd"/>
      <w:r>
        <w:t>. n. 519 del 16 luglio 2004 del Corpo Forestale dello Stato);</w:t>
      </w:r>
    </w:p>
    <w:p w:rsidR="00423297" w:rsidRDefault="00423297" w:rsidP="00423297"/>
    <w:p w:rsidR="00423297" w:rsidRDefault="00423297" w:rsidP="00423297">
      <w:r>
        <w:t xml:space="preserve">     il Sig. </w:t>
      </w:r>
      <w:proofErr w:type="spellStart"/>
      <w:r>
        <w:t>Guiducci</w:t>
      </w:r>
      <w:proofErr w:type="spellEnd"/>
      <w:r>
        <w:t xml:space="preserve"> Paolo Mauro, Istruttore Tecnico Direttivo del Servizio Tutela dell'Ambiente della Provincia di Pistoia, che si è occupato dell'applicazione della legge regionale n. 48 del 1994, “Disciplina del transito fuori strada”, nel verbale di audizione reso in data 18 giugno 2004, ha affermato che il transito sulla strada comunale di </w:t>
      </w:r>
      <w:proofErr w:type="spellStart"/>
      <w:r>
        <w:t>Bollana</w:t>
      </w:r>
      <w:proofErr w:type="spellEnd"/>
      <w:r>
        <w:t xml:space="preserve">, proprio in quanto strada comunale, è soggetto al rispetto delle norme del Codice della strada e non rientra nell'applicazione della normativa regionale suddetta (allegato n.11, relazione </w:t>
      </w:r>
      <w:proofErr w:type="spellStart"/>
      <w:r>
        <w:t>prot</w:t>
      </w:r>
      <w:proofErr w:type="spellEnd"/>
      <w:r>
        <w:t>. n. 519 del 16 luglio 2004 del Corpo Forestale dello Stato);</w:t>
      </w:r>
    </w:p>
    <w:p w:rsidR="00423297" w:rsidRDefault="00423297" w:rsidP="00423297"/>
    <w:p w:rsidR="00423297" w:rsidRDefault="00423297" w:rsidP="00423297">
      <w:r>
        <w:t xml:space="preserve">     il Comandante della Polizia Municipale di Montale, nella nota </w:t>
      </w:r>
      <w:proofErr w:type="spellStart"/>
      <w:r>
        <w:t>prot</w:t>
      </w:r>
      <w:proofErr w:type="spellEnd"/>
      <w:r>
        <w:t xml:space="preserve">. n. 23148 del 16 dicembre 2002, ha dichiarato che agli atti del Comune non risultano adottati negli anni 1997, 1998, 1999, 2000, 2001 e 2002 provvedimenti di chiusura al transito della Via di </w:t>
      </w:r>
      <w:proofErr w:type="spellStart"/>
      <w:r>
        <w:t>Bollana</w:t>
      </w:r>
      <w:proofErr w:type="spellEnd"/>
      <w:r>
        <w:t xml:space="preserve"> (allegato n. 12 relazione </w:t>
      </w:r>
      <w:proofErr w:type="spellStart"/>
      <w:r>
        <w:t>prot</w:t>
      </w:r>
      <w:proofErr w:type="spellEnd"/>
      <w:r>
        <w:t>. n. 519 del 16 luglio 2004 del Corpo Forestale dello Stato).</w:t>
      </w:r>
    </w:p>
    <w:p w:rsidR="00423297" w:rsidRDefault="00423297" w:rsidP="00423297"/>
    <w:p w:rsidR="00423297" w:rsidRDefault="00423297" w:rsidP="00423297">
      <w:r>
        <w:t xml:space="preserve">Da quanto sopra riportato, secondo la Procura attrice risulterebbe provata la </w:t>
      </w:r>
      <w:proofErr w:type="spellStart"/>
      <w:r>
        <w:t>carrozzabilità</w:t>
      </w:r>
      <w:proofErr w:type="spellEnd"/>
      <w:r>
        <w:t xml:space="preserve"> della Via di </w:t>
      </w:r>
      <w:proofErr w:type="spellStart"/>
      <w:r>
        <w:t>Bollana</w:t>
      </w:r>
      <w:proofErr w:type="spellEnd"/>
      <w:r>
        <w:t>, la legittimità dei verbali redatti dagli agenti del Corpo Forestale dello Stato e, quindi, il danno causato all'Erario in conseguenza delle tre ordinanze di archiviazione adottate dal Sig. CXXXX.</w:t>
      </w:r>
    </w:p>
    <w:p w:rsidR="00423297" w:rsidRDefault="00423297" w:rsidP="00423297"/>
    <w:p w:rsidR="00423297" w:rsidRDefault="00423297" w:rsidP="00423297">
      <w:r>
        <w:t xml:space="preserve">     Come ultima annotazione la Procura ha evidenziato che il Comandante della Stazione di </w:t>
      </w:r>
      <w:proofErr w:type="spellStart"/>
      <w:r>
        <w:t>Acquerino</w:t>
      </w:r>
      <w:proofErr w:type="spellEnd"/>
      <w:r>
        <w:t xml:space="preserve"> del Corpo Forestale dello Stato ha dichiarato (foglio n.1 dell'all. n.2 della nota di deposito n.1) che “già in passato si è avuto modo di rilevare la faziosità dello stesso funzionario, appassionatissimo cacciatore molto conosciuto nell'ambiente, il quale era solito far cadere volutamente in prescrizione sommari processi verbali in materia venatoria, molti dei quali elevati dal personale del Corpo Forestale dello Stato, fra cui diversi appartenenti a questo Comando. Tutto ciò è stato oggetto di </w:t>
      </w:r>
      <w:proofErr w:type="spellStart"/>
      <w:r>
        <w:t>ns</w:t>
      </w:r>
      <w:proofErr w:type="spellEnd"/>
      <w:r>
        <w:t xml:space="preserve"> informativa alla Procura della Repubblica di Pistoia e di conseguente procedimento penale. Si è poi venuti a conoscenza che, per lo stesso motivo, anche altre strutture del Corpo Forestale dello Stato, operanti nella Provincia di Pistoia, hanno segnalato alla competente Autorità Giudiziaria, la stessa persona”.</w:t>
      </w:r>
    </w:p>
    <w:p w:rsidR="00423297" w:rsidRDefault="00423297" w:rsidP="00423297"/>
    <w:p w:rsidR="00423297" w:rsidRDefault="00423297" w:rsidP="00423297">
      <w:r>
        <w:t xml:space="preserve">Al riguardo il Procuratore della Repubblica presso il Tribunale di Pistoia, con nota </w:t>
      </w:r>
      <w:proofErr w:type="spellStart"/>
      <w:r>
        <w:t>prot</w:t>
      </w:r>
      <w:proofErr w:type="spellEnd"/>
      <w:r>
        <w:t>. n. 2431/02 del 19 agosto 2004, ha informato la Procura regionale della Corte dei conti che il procedimento penale a carico del Sig. CXXXX, per i fatti sopra indicati, è nella fase delle indagini preliminari.</w:t>
      </w:r>
    </w:p>
    <w:p w:rsidR="00423297" w:rsidRDefault="00423297" w:rsidP="00423297"/>
    <w:p w:rsidR="00423297" w:rsidRDefault="00423297" w:rsidP="00423297">
      <w:r>
        <w:t xml:space="preserve">     In previsione dell'odierna udienza la parte convenuta si è costituita in giudizio mediante patrocinio dell'</w:t>
      </w:r>
      <w:proofErr w:type="spellStart"/>
      <w:r>
        <w:t>Avv.Patrizia</w:t>
      </w:r>
      <w:proofErr w:type="spellEnd"/>
      <w:r>
        <w:t xml:space="preserve"> TOGNARINI.</w:t>
      </w:r>
    </w:p>
    <w:p w:rsidR="00423297" w:rsidRDefault="00423297" w:rsidP="00423297"/>
    <w:p w:rsidR="00423297" w:rsidRDefault="00423297" w:rsidP="00423297">
      <w:r>
        <w:t xml:space="preserve">     Al riguardo le argomentazioni difensive si sono incentrate sulla mancanza di colpa grave azionabile alla luce dei pareri amministrativi acquisiti.</w:t>
      </w:r>
    </w:p>
    <w:p w:rsidR="00423297" w:rsidRDefault="00423297" w:rsidP="00423297"/>
    <w:p w:rsidR="00423297" w:rsidRDefault="00423297" w:rsidP="00423297">
      <w:r>
        <w:t>Chiesta l'assoluzione in via principale, il patrono patrocinante ha concluso in via subordinata per la riduzione dell'addebito.</w:t>
      </w:r>
    </w:p>
    <w:p w:rsidR="00423297" w:rsidRDefault="00423297" w:rsidP="00423297"/>
    <w:p w:rsidR="00423297" w:rsidRDefault="00423297" w:rsidP="00423297">
      <w:r>
        <w:t xml:space="preserve">     Diversamente argomentando il Pubblico ministero, dopo aver depositato documentazione fotografica fornita dal Corpo Forestale della Stato, nel ribadire il tenore difforme e non esaustivo delle attestazioni amministrative in atti, ha confermato le proprie richieste risarcitorie.</w:t>
      </w:r>
    </w:p>
    <w:p w:rsidR="00423297" w:rsidRDefault="00423297" w:rsidP="00423297"/>
    <w:p w:rsidR="00423297" w:rsidRDefault="00423297" w:rsidP="00423297"/>
    <w:p w:rsidR="00423297" w:rsidRDefault="00423297" w:rsidP="00423297"/>
    <w:p w:rsidR="00423297" w:rsidRDefault="00423297" w:rsidP="00423297">
      <w:r>
        <w:lastRenderedPageBreak/>
        <w:t xml:space="preserve">     Considerato in </w:t>
      </w:r>
    </w:p>
    <w:p w:rsidR="00423297" w:rsidRDefault="00423297" w:rsidP="00423297"/>
    <w:p w:rsidR="00423297" w:rsidRDefault="00423297" w:rsidP="00423297">
      <w:pPr>
        <w:jc w:val="center"/>
      </w:pPr>
      <w:r>
        <w:t>DIRITTO</w:t>
      </w:r>
    </w:p>
    <w:p w:rsidR="00423297" w:rsidRDefault="00423297" w:rsidP="00423297"/>
    <w:p w:rsidR="00423297" w:rsidRDefault="00423297" w:rsidP="00423297">
      <w:r>
        <w:t xml:space="preserve">     Come ampiamente illustrato in narrativa il presente giudizio di responsabilità trae origine dalle risultanze fattuali di un procedimento contenzioso amministrativo conseguente alla violazione di un espresso divieto di legge (esercizio di attività venatoria a distanza minore di cinquanta metri da strade carrozzabili).</w:t>
      </w:r>
    </w:p>
    <w:p w:rsidR="00423297" w:rsidRDefault="00423297" w:rsidP="00423297"/>
    <w:p w:rsidR="00423297" w:rsidRDefault="00423297" w:rsidP="00423297">
      <w:r>
        <w:t xml:space="preserve">     Ciò premesso la posizione del convenuto viene esaminata dal Collegio alla stregua delle norme che regolano questa giurisdizione.</w:t>
      </w:r>
    </w:p>
    <w:p w:rsidR="00423297" w:rsidRDefault="00423297" w:rsidP="00423297"/>
    <w:p w:rsidR="00423297" w:rsidRDefault="00423297" w:rsidP="00423297">
      <w:r>
        <w:t xml:space="preserve">     In primo luogo i fatti storici devono essere valutati da questo giudice sotto il profilo della sussistenza del nesso di causalità e della colpa grave.</w:t>
      </w:r>
    </w:p>
    <w:p w:rsidR="00423297" w:rsidRDefault="00423297" w:rsidP="00423297"/>
    <w:p w:rsidR="00423297" w:rsidRDefault="00423297" w:rsidP="00423297">
      <w:r>
        <w:t xml:space="preserve">Al riguardo, come è noto, con l'entrata in vigore della legge 24 novembre 1981 n.689 e successive modificazioni ed integrazioni, nell'ambito di una generale depenalizzazione di ipotesi minori di reato, è stato disciplinato il procedimento di formazione della </w:t>
      </w:r>
      <w:proofErr w:type="spellStart"/>
      <w:r>
        <w:t>c.d</w:t>
      </w:r>
      <w:proofErr w:type="spellEnd"/>
      <w:r>
        <w:t xml:space="preserve"> ordinanza -ingiunzione con la quale viene ingiunto il pagamento di una somma a titolo di sanzione amministrativa.</w:t>
      </w:r>
    </w:p>
    <w:p w:rsidR="00423297" w:rsidRDefault="00423297" w:rsidP="00423297"/>
    <w:p w:rsidR="00423297" w:rsidRDefault="00423297" w:rsidP="00423297">
      <w:r>
        <w:t xml:space="preserve">Tale procedimento, demandato all'autorità competente a ricevere il rapporto sui fatti di causa (cfr. art.51 ss </w:t>
      </w:r>
      <w:proofErr w:type="spellStart"/>
      <w:r>
        <w:t>L.R.</w:t>
      </w:r>
      <w:proofErr w:type="spellEnd"/>
      <w:r>
        <w:t xml:space="preserve"> n.3/1994), prevede la facoltà che gli interessati possano proporre ricorso alla medesima autorità (nella specie Amministrazione provinciale di Pistoia) che, previa acquisizione di pareri, atti e controdeduzioni, può determinare la somma dovuta per la violazione oppure disporne l'archiviazione, sempre però previa ordinanza “motivata”, da adottarsi entro il termine quinquennale di prescrizione del diritto alla riscossione (</w:t>
      </w:r>
      <w:proofErr w:type="spellStart"/>
      <w:r>
        <w:t>Cass.Civ.</w:t>
      </w:r>
      <w:proofErr w:type="spellEnd"/>
      <w:r>
        <w:t xml:space="preserve"> Sez. </w:t>
      </w:r>
      <w:proofErr w:type="spellStart"/>
      <w:r>
        <w:t>Lav</w:t>
      </w:r>
      <w:proofErr w:type="spellEnd"/>
      <w:r>
        <w:t xml:space="preserve">. N.6337 del 30 marzo 2003 - </w:t>
      </w:r>
      <w:proofErr w:type="spellStart"/>
      <w:r>
        <w:t>Cass.Civ.</w:t>
      </w:r>
      <w:proofErr w:type="spellEnd"/>
      <w:r>
        <w:t xml:space="preserve"> </w:t>
      </w:r>
      <w:proofErr w:type="spellStart"/>
      <w:r>
        <w:t>Sez.I</w:t>
      </w:r>
      <w:proofErr w:type="spellEnd"/>
      <w:r>
        <w:t xml:space="preserve"> n.6769 del 6 aprile 2004).</w:t>
      </w:r>
    </w:p>
    <w:p w:rsidR="00423297" w:rsidRDefault="00423297" w:rsidP="00423297"/>
    <w:p w:rsidR="00423297" w:rsidRDefault="00423297" w:rsidP="00423297">
      <w:r>
        <w:t>Tutto ciò premesso non è in discussione il diritto e la facoltà di archiviazione (riconosciuta al convenuto) ma se ne contesta le modalità che, nella fattispecie, integrano uno stato soggettivo di colpa grave azionabile.</w:t>
      </w:r>
    </w:p>
    <w:p w:rsidR="00423297" w:rsidRDefault="00423297" w:rsidP="00423297"/>
    <w:p w:rsidR="00423297" w:rsidRDefault="00423297" w:rsidP="00423297">
      <w:r>
        <w:t>Nel merito è di tutta evidenza che per annullare in prima istanza una contestazione mossa da pubblici ufficiali occorre un elevato grado di certezza fattuale.</w:t>
      </w:r>
    </w:p>
    <w:p w:rsidR="00423297" w:rsidRDefault="00423297" w:rsidP="00423297"/>
    <w:p w:rsidR="00423297" w:rsidRDefault="00423297" w:rsidP="00423297">
      <w:r>
        <w:t xml:space="preserve">In altre parole, alla luce della espressa previsione (giudizio di opposizione ex art.22 </w:t>
      </w:r>
      <w:proofErr w:type="spellStart"/>
      <w:r>
        <w:t>leg.cit.</w:t>
      </w:r>
      <w:proofErr w:type="spellEnd"/>
      <w:r>
        <w:t>) di un secondo grado di giudizio esperibile avanti il giudice ordinario, cui eventualmente demandare gli ampi poteri di prova al medesimo concessi, l'Amministrazione provinciale e, per essa l'odierno convenuto, avrebbe dovuto espletare una più approfondita indagine sui fatti di causa.</w:t>
      </w:r>
    </w:p>
    <w:p w:rsidR="00423297" w:rsidRDefault="00423297" w:rsidP="00423297"/>
    <w:p w:rsidR="00423297" w:rsidRDefault="00423297" w:rsidP="00423297">
      <w:r>
        <w:t xml:space="preserve">     Quanto sopra sarebbe stata la naturale conseguenza del fatto che il convenuto era entrato in possesso di due diverse rappresentazioni valutative dei luoghi.</w:t>
      </w:r>
    </w:p>
    <w:p w:rsidR="00423297" w:rsidRDefault="00423297" w:rsidP="00423297"/>
    <w:p w:rsidR="00423297" w:rsidRDefault="00423297" w:rsidP="00423297">
      <w:r>
        <w:t>Da una parte il Comune di Montale (nota del 2 marzo 1998) aveva redatto una certificazione ambigua, dall'altra il Corpo forestale aveva relazionato (nota del 10 dicembre 1998) fornendo elementi difformi e contrari.</w:t>
      </w:r>
    </w:p>
    <w:p w:rsidR="00423297" w:rsidRDefault="00423297" w:rsidP="00423297"/>
    <w:p w:rsidR="00423297" w:rsidRDefault="00423297" w:rsidP="00423297">
      <w:r>
        <w:t>Stando così le cose il convenuto avrebbe dovuto richiedere una più chiara presa di posizione alla Amministrazione comunale sul requisito della “</w:t>
      </w:r>
      <w:proofErr w:type="spellStart"/>
      <w:r>
        <w:t>carrozzabilità</w:t>
      </w:r>
      <w:proofErr w:type="spellEnd"/>
      <w:r>
        <w:t>” della strada, requisito che la legge richiede per la sussistenza del divieto all'attività venatoria.</w:t>
      </w:r>
    </w:p>
    <w:p w:rsidR="00423297" w:rsidRDefault="00423297" w:rsidP="00423297"/>
    <w:p w:rsidR="00423297" w:rsidRDefault="00423297" w:rsidP="00423297">
      <w:r>
        <w:t>Al riguardo le motivazioni addotte dalla difesa (</w:t>
      </w:r>
      <w:proofErr w:type="spellStart"/>
      <w:r>
        <w:t>sottodimesionamento</w:t>
      </w:r>
      <w:proofErr w:type="spellEnd"/>
      <w:r>
        <w:t xml:space="preserve"> della Amministrazione provinciale - carichi di lavoro - difficoltà operative) non paiono convincenti per la loro genericità ed alla luce del fatto </w:t>
      </w:r>
      <w:r>
        <w:lastRenderedPageBreak/>
        <w:t>che le ingiunzioni in esame, formalizzate il 9 febbraio 1998, sono state archiviate solo il 21 novembre 2002.</w:t>
      </w:r>
    </w:p>
    <w:p w:rsidR="00423297" w:rsidRDefault="00423297" w:rsidP="00423297"/>
    <w:p w:rsidR="00423297" w:rsidRDefault="00423297" w:rsidP="00423297">
      <w:r>
        <w:t>Tale notevole arco temporale (al limite della prescrizione che sarebbe maturata il 9 febbraio 2003) non è stato assolutamente utilizzato per il doveroso supplemento di indagine ed anzi l'ordinanza di archiviazione indica espressamente che: “risulta evidente che la strada in questione pur classificata comunale non è carrozzabile”.</w:t>
      </w:r>
    </w:p>
    <w:p w:rsidR="00423297" w:rsidRDefault="00423297" w:rsidP="00423297"/>
    <w:p w:rsidR="00423297" w:rsidRDefault="00423297" w:rsidP="00423297">
      <w:r>
        <w:t xml:space="preserve">Tutto ciò premesso, in adesione alla ricostruzione dei fatti disposta dalla Procura attrice, l'incertezza ed indeterminatezza degli atti sottoposti all'esame del convenuto, ben lungi dal costituire l'esimente invocata dalla propria difesa, integra proprio un censurabile disinteresse operativo che protrattosi per ben quattro anni (dicembre 1998 - novembre 2002) assurge a fattispecie di colpa grave censurabile in questa sede cui può aggiungersi la prevedibilità e </w:t>
      </w:r>
      <w:proofErr w:type="spellStart"/>
      <w:r>
        <w:t>prevenibilità</w:t>
      </w:r>
      <w:proofErr w:type="spellEnd"/>
      <w:r>
        <w:t xml:space="preserve"> dell'evento.</w:t>
      </w:r>
    </w:p>
    <w:p w:rsidR="00423297" w:rsidRDefault="00423297" w:rsidP="00423297"/>
    <w:p w:rsidR="00423297" w:rsidRDefault="00423297" w:rsidP="00423297">
      <w:r>
        <w:t xml:space="preserve">Al riguardo l'evento dannoso per </w:t>
      </w:r>
      <w:proofErr w:type="spellStart"/>
      <w:r>
        <w:t>tabulas</w:t>
      </w:r>
      <w:proofErr w:type="spellEnd"/>
      <w:r>
        <w:t xml:space="preserve"> corrisponde agli importi sanzionatori prima ingiunti e poi annullati e da ciò consegue che la pretesa risarcitoria deve essere accolta, sia pure con la riduzione (attesa l'esiguità degli importi) della non </w:t>
      </w:r>
      <w:proofErr w:type="spellStart"/>
      <w:r>
        <w:t>debenza</w:t>
      </w:r>
      <w:proofErr w:type="spellEnd"/>
      <w:r>
        <w:t xml:space="preserve"> delle c.d. somme aggiuntive.</w:t>
      </w:r>
    </w:p>
    <w:p w:rsidR="00423297" w:rsidRDefault="00423297" w:rsidP="00423297"/>
    <w:p w:rsidR="00423297" w:rsidRDefault="00423297" w:rsidP="00423297">
      <w:r>
        <w:t>Per quanto sopra la Corte determina in Euro 618,00 (seicentodiciotto/00) l'importo, comprensivo di interessi e rivalutazione, da addebitarsi al convenuto.</w:t>
      </w:r>
    </w:p>
    <w:p w:rsidR="00423297" w:rsidRDefault="00423297" w:rsidP="00423297"/>
    <w:p w:rsidR="00423297" w:rsidRDefault="00423297" w:rsidP="00423297">
      <w:r>
        <w:t xml:space="preserve">     Alla condanna consegue l'obbligo del pagamento delle spese processuali.</w:t>
      </w:r>
    </w:p>
    <w:p w:rsidR="00423297" w:rsidRDefault="00423297" w:rsidP="00423297"/>
    <w:p w:rsidR="00423297" w:rsidRDefault="00423297" w:rsidP="00423297">
      <w:pPr>
        <w:jc w:val="center"/>
      </w:pPr>
      <w:r>
        <w:t>PER QUESTI MOTIVI</w:t>
      </w:r>
    </w:p>
    <w:p w:rsidR="00423297" w:rsidRDefault="00423297" w:rsidP="00423297"/>
    <w:p w:rsidR="00423297" w:rsidRDefault="00423297" w:rsidP="00423297">
      <w:r>
        <w:t>la Sezione giurisdizionale della Regione Toscana della Corte dei conti, definitivamente pronunciando in conformità delle conclusioni del pubblico ministero, condanna il convenuto sig. Egisto Paolo CXXXX al pagamento in favore dell'Erario dell'importo omnicomprensivo di €. 618,00 (seicentodiciotto/00).</w:t>
      </w:r>
    </w:p>
    <w:p w:rsidR="00423297" w:rsidRDefault="00423297" w:rsidP="00423297"/>
    <w:p w:rsidR="00423297" w:rsidRDefault="00423297" w:rsidP="00423297">
      <w:r>
        <w:t xml:space="preserve">     Su detta somma dovranno essere corrisposti gli interessi legali dal deposito della presente sentenza fino all'integrale soddisfo.</w:t>
      </w:r>
    </w:p>
    <w:p w:rsidR="00423297" w:rsidRDefault="00423297" w:rsidP="00423297"/>
    <w:p w:rsidR="00423297" w:rsidRDefault="00423297" w:rsidP="00423297">
      <w:r>
        <w:t xml:space="preserve">     Segue il pagamento, delle spese processuali che, fino alla presente decisione sono liquidate in Euro192,67.(Euro centonovantadue/67)..............</w:t>
      </w:r>
    </w:p>
    <w:p w:rsidR="00423297" w:rsidRDefault="00423297" w:rsidP="00423297"/>
    <w:p w:rsidR="00423297" w:rsidRDefault="00423297" w:rsidP="00423297">
      <w:r>
        <w:t xml:space="preserve">     Manda alla Segreteria le comunicazioni e le notificazioni di rito </w:t>
      </w:r>
    </w:p>
    <w:p w:rsidR="00423297" w:rsidRDefault="00423297" w:rsidP="00423297"/>
    <w:p w:rsidR="00423297" w:rsidRDefault="00423297" w:rsidP="00423297">
      <w:r>
        <w:t>Così deciso in Firenze, nella camera di consiglio del 22 giugno 2005.</w:t>
      </w:r>
    </w:p>
    <w:p w:rsidR="00423297" w:rsidRDefault="00423297" w:rsidP="00423297"/>
    <w:p w:rsidR="00423297" w:rsidRDefault="00423297" w:rsidP="00423297"/>
    <w:p w:rsidR="00423297" w:rsidRDefault="00423297" w:rsidP="00423297">
      <w:r>
        <w:t xml:space="preserve">     L'ESTENSORE             IL PRESIDENTE </w:t>
      </w:r>
    </w:p>
    <w:p w:rsidR="00423297" w:rsidRDefault="00423297" w:rsidP="00423297"/>
    <w:p w:rsidR="00423297" w:rsidRDefault="00423297" w:rsidP="00423297">
      <w:r>
        <w:t xml:space="preserve">    F.to Carlo Greco       F.to Giancarlo </w:t>
      </w:r>
      <w:proofErr w:type="spellStart"/>
      <w:r>
        <w:t>Guasparri</w:t>
      </w:r>
      <w:proofErr w:type="spellEnd"/>
    </w:p>
    <w:p w:rsidR="00423297" w:rsidRDefault="00423297" w:rsidP="00423297"/>
    <w:p w:rsidR="00423297" w:rsidRDefault="00423297" w:rsidP="00423297">
      <w:r>
        <w:t xml:space="preserve"> </w:t>
      </w:r>
    </w:p>
    <w:p w:rsidR="00423297" w:rsidRDefault="00423297" w:rsidP="00423297"/>
    <w:p w:rsidR="00423297" w:rsidRDefault="00423297" w:rsidP="00423297">
      <w:r>
        <w:t xml:space="preserve">     Depositata in Segreteria il     19 LUGLIO 2005            </w:t>
      </w:r>
    </w:p>
    <w:p w:rsidR="00423297" w:rsidRDefault="00423297" w:rsidP="00423297"/>
    <w:p w:rsidR="00423297" w:rsidRDefault="00423297" w:rsidP="00423297">
      <w:r>
        <w:t xml:space="preserve">                                   IL DIRIGENTE</w:t>
      </w:r>
    </w:p>
    <w:p w:rsidR="00423297" w:rsidRDefault="00423297" w:rsidP="00423297"/>
    <w:p w:rsidR="00423297" w:rsidRDefault="00423297" w:rsidP="00423297">
      <w:r>
        <w:t xml:space="preserve">                        F.to Dr. Giovanni </w:t>
      </w:r>
      <w:proofErr w:type="spellStart"/>
      <w:r>
        <w:t>Badame</w:t>
      </w:r>
      <w:proofErr w:type="spellEnd"/>
    </w:p>
    <w:p w:rsidR="00A95FD3" w:rsidRDefault="00A95FD3" w:rsidP="00423297"/>
    <w:sectPr w:rsidR="00A95FD3">
      <w:pgSz w:w="11906" w:h="16838" w:code="9"/>
      <w:pgMar w:top="851" w:right="851" w:bottom="851" w:left="85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283"/>
  <w:displayHorizontalDrawingGridEvery w:val="0"/>
  <w:displayVerticalDrawingGridEvery w:val="0"/>
  <w:doNotUseMarginsForDrawingGridOrigin/>
  <w:noPunctuationKerning/>
  <w:characterSpacingControl w:val="doNotCompress"/>
  <w:compat/>
  <w:rsids>
    <w:rsidRoot w:val="00F62C34"/>
    <w:rsid w:val="00423297"/>
    <w:rsid w:val="00A95FD3"/>
    <w:rsid w:val="00CC6D4D"/>
    <w:rsid w:val="00F62C3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2950</Words>
  <Characters>16819</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Funzionario obbligato a pagare in proprio le sanzioni che aveva archiviato</vt:lpstr>
    </vt:vector>
  </TitlesOfParts>
  <Company>OIPA</Company>
  <LinksUpToDate>false</LinksUpToDate>
  <CharactersWithSpaces>19730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Funzionario obbligato a pagare in proprio le sanzioni che aveva archiviato</dc:title>
  <dc:creator>mpradella</dc:creator>
  <cp:lastModifiedBy>Max Pradella</cp:lastModifiedBy>
  <cp:revision>2</cp:revision>
  <dcterms:created xsi:type="dcterms:W3CDTF">2008-04-10T15:43:00Z</dcterms:created>
  <dcterms:modified xsi:type="dcterms:W3CDTF">2008-04-10T15:43:00Z</dcterms:modified>
</cp:coreProperties>
</file>